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68" w:rsidRPr="003E02A2" w:rsidRDefault="00722D5C" w:rsidP="006F424D">
      <w:pPr>
        <w:ind w:hanging="1418"/>
        <w:jc w:val="center"/>
        <w:rPr>
          <w:rFonts w:ascii="Calibri" w:hAnsi="Calibri" w:cs="Calibri"/>
          <w:sz w:val="48"/>
          <w:szCs w:val="48"/>
        </w:rPr>
      </w:pPr>
      <w:r w:rsidRPr="006F424D">
        <w:rPr>
          <w:rFonts w:ascii="Calibri" w:hAnsi="Calibri" w:cs="Calibri"/>
          <w:color w:val="FF0000"/>
          <w:sz w:val="36"/>
          <w:szCs w:val="36"/>
        </w:rPr>
        <w:t>Αυθεντικά</w:t>
      </w:r>
      <w:r w:rsidRPr="003E02A2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6F424D">
        <w:rPr>
          <w:rFonts w:ascii="Calibri" w:hAnsi="Calibri" w:cs="Calibri"/>
          <w:color w:val="FF0000"/>
          <w:sz w:val="36"/>
          <w:szCs w:val="36"/>
        </w:rPr>
        <w:t>σ</w:t>
      </w:r>
      <w:r w:rsidR="00FD6C68" w:rsidRPr="006F424D">
        <w:rPr>
          <w:rFonts w:ascii="Calibri" w:hAnsi="Calibri" w:cs="Calibri"/>
          <w:color w:val="FF0000"/>
          <w:sz w:val="36"/>
          <w:szCs w:val="36"/>
        </w:rPr>
        <w:t>εμινάρια</w:t>
      </w:r>
      <w:r w:rsidR="00FD6C68" w:rsidRPr="003E02A2"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FD6C68" w:rsidRPr="006F424D">
        <w:rPr>
          <w:rFonts w:ascii="Calibri" w:hAnsi="Calibri" w:cs="Calibri"/>
          <w:color w:val="FF0000"/>
          <w:sz w:val="36"/>
          <w:szCs w:val="36"/>
          <w:lang w:val="en-US"/>
        </w:rPr>
        <w:t>SolidWorks</w:t>
      </w:r>
      <w:r w:rsidR="00FD6C68" w:rsidRPr="003E02A2">
        <w:rPr>
          <w:rFonts w:ascii="Calibri" w:hAnsi="Calibri" w:cs="Calibri"/>
          <w:color w:val="FF0000"/>
          <w:sz w:val="36"/>
          <w:szCs w:val="36"/>
        </w:rPr>
        <w:t xml:space="preserve"> </w:t>
      </w:r>
    </w:p>
    <w:p w:rsidR="00FD6C68" w:rsidRPr="00805D2D" w:rsidRDefault="002C4890" w:rsidP="007A0E70">
      <w:pPr>
        <w:ind w:left="-1418" w:firstLine="992"/>
        <w:rPr>
          <w:rFonts w:ascii="Calibri" w:hAnsi="Calibri" w:cs="Calibri"/>
          <w:sz w:val="34"/>
          <w:szCs w:val="34"/>
        </w:rPr>
      </w:pPr>
      <w:r w:rsidRPr="00805D2D">
        <w:rPr>
          <w:rFonts w:ascii="Calibri" w:hAnsi="Calibri" w:cs="Calibri"/>
          <w:sz w:val="34"/>
          <w:szCs w:val="34"/>
        </w:rPr>
        <w:t xml:space="preserve">Εκπαίδευση </w:t>
      </w:r>
      <w:r w:rsidRPr="00805D2D">
        <w:rPr>
          <w:rFonts w:ascii="Calibri" w:hAnsi="Calibri" w:cs="Calibri"/>
          <w:sz w:val="34"/>
          <w:szCs w:val="34"/>
          <w:lang w:val="en-US"/>
        </w:rPr>
        <w:t>SolidWorks</w:t>
      </w:r>
      <w:r w:rsidRPr="00805D2D">
        <w:rPr>
          <w:rFonts w:ascii="Calibri" w:hAnsi="Calibri" w:cs="Calibri"/>
          <w:sz w:val="34"/>
          <w:szCs w:val="34"/>
        </w:rPr>
        <w:t xml:space="preserve"> </w:t>
      </w:r>
      <w:r w:rsidRPr="00805D2D">
        <w:rPr>
          <w:rFonts w:ascii="Calibri" w:hAnsi="Calibri" w:cs="Calibri"/>
          <w:sz w:val="34"/>
          <w:szCs w:val="34"/>
          <w:lang w:val="en-US"/>
        </w:rPr>
        <w:t>Essentials</w:t>
      </w:r>
      <w:r w:rsidRPr="00805D2D">
        <w:rPr>
          <w:rFonts w:ascii="Calibri" w:hAnsi="Calibri" w:cs="Calibri"/>
          <w:sz w:val="34"/>
          <w:szCs w:val="34"/>
        </w:rPr>
        <w:t xml:space="preserve"> </w:t>
      </w:r>
      <w:r w:rsidR="00CC6814">
        <w:rPr>
          <w:rFonts w:ascii="Calibri" w:hAnsi="Calibri" w:cs="Calibri"/>
          <w:sz w:val="34"/>
          <w:szCs w:val="34"/>
        </w:rPr>
        <w:t>το</w:t>
      </w:r>
      <w:r w:rsidR="00CC6814">
        <w:rPr>
          <w:rFonts w:ascii="Calibri" w:hAnsi="Calibri" w:cs="Calibri"/>
          <w:sz w:val="34"/>
          <w:szCs w:val="34"/>
          <w:lang w:val="en-US"/>
        </w:rPr>
        <w:t xml:space="preserve"> </w:t>
      </w:r>
      <w:r w:rsidR="00F12548">
        <w:rPr>
          <w:rFonts w:ascii="Calibri" w:hAnsi="Calibri" w:cs="Calibri"/>
          <w:sz w:val="34"/>
          <w:szCs w:val="34"/>
        </w:rPr>
        <w:t>Μάρτιο</w:t>
      </w:r>
      <w:r w:rsidR="00F242AE" w:rsidRPr="00805D2D">
        <w:rPr>
          <w:rFonts w:ascii="Calibri" w:hAnsi="Calibri" w:cs="Calibri"/>
          <w:sz w:val="34"/>
          <w:szCs w:val="34"/>
        </w:rPr>
        <w:t xml:space="preserve"> 201</w:t>
      </w:r>
      <w:r w:rsidR="005A491A">
        <w:rPr>
          <w:rFonts w:ascii="Calibri" w:hAnsi="Calibri" w:cs="Calibri"/>
          <w:sz w:val="34"/>
          <w:szCs w:val="34"/>
          <w:lang w:val="en-US"/>
        </w:rPr>
        <w:t>7</w:t>
      </w:r>
      <w:r w:rsidR="00F242AE" w:rsidRPr="00805D2D">
        <w:rPr>
          <w:rFonts w:ascii="Calibri" w:hAnsi="Calibri" w:cs="Calibri"/>
          <w:sz w:val="34"/>
          <w:szCs w:val="34"/>
        </w:rPr>
        <w:t xml:space="preserve"> σ</w:t>
      </w:r>
      <w:r w:rsidR="00C97073" w:rsidRPr="00805D2D">
        <w:rPr>
          <w:rFonts w:ascii="Calibri" w:hAnsi="Calibri" w:cs="Calibri"/>
          <w:sz w:val="34"/>
          <w:szCs w:val="34"/>
        </w:rPr>
        <w:t>τη</w:t>
      </w:r>
      <w:r w:rsidR="00F12548">
        <w:rPr>
          <w:rFonts w:ascii="Calibri" w:hAnsi="Calibri" w:cs="Calibri"/>
          <w:sz w:val="34"/>
          <w:szCs w:val="34"/>
        </w:rPr>
        <w:t xml:space="preserve"> Λάρισα</w:t>
      </w:r>
      <w:bookmarkStart w:id="0" w:name="_GoBack"/>
      <w:bookmarkEnd w:id="0"/>
      <w:r w:rsidR="00FD6C68" w:rsidRPr="00805D2D">
        <w:rPr>
          <w:rFonts w:ascii="Calibri" w:hAnsi="Calibri" w:cs="Calibri"/>
          <w:sz w:val="34"/>
          <w:szCs w:val="34"/>
        </w:rPr>
        <w:t xml:space="preserve"> </w:t>
      </w:r>
    </w:p>
    <w:p w:rsidR="00FD6C68" w:rsidRPr="002C4890" w:rsidRDefault="00FD6C68" w:rsidP="00001EF6">
      <w:pPr>
        <w:ind w:hanging="426"/>
        <w:rPr>
          <w:rFonts w:ascii="Calibri" w:eastAsia="Calibri" w:hAnsi="Calibri" w:cs="Calibri"/>
          <w:sz w:val="22"/>
          <w:szCs w:val="22"/>
          <w:u w:val="single"/>
        </w:rPr>
      </w:pPr>
      <w:r w:rsidRPr="002C4890">
        <w:rPr>
          <w:rFonts w:ascii="Calibri" w:eastAsia="Calibri" w:hAnsi="Calibri" w:cs="Calibri"/>
          <w:sz w:val="22"/>
          <w:szCs w:val="22"/>
          <w:u w:val="single"/>
        </w:rPr>
        <w:t xml:space="preserve">Εκπαιδευτικές ενότητες : 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1: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Τ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ο περιβάλλον εργασίας του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SolidWorks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Basics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and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the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User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Interface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2: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Ο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σχεδ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ιασμός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Introduction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to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Sketching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3: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Μοντελοποίηση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εξαρτημάτων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Basic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Part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Mode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ling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225285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4: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Συμμετρικότητα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και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κωνικότητα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Symmetry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&amp;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Draft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8566B2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237490</wp:posOffset>
            </wp:positionV>
            <wp:extent cx="4876800" cy="3698875"/>
            <wp:effectExtent l="0" t="0" r="0" b="0"/>
            <wp:wrapNone/>
            <wp:docPr id="10" name="Picture 3" descr="Asset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et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4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68"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5: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Αντιγραφή (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</w:rPr>
        <w:t>Patterning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) 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6: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Εξαρτήματα εκ περιστροφής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Revolved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Features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7: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Δημιουργία κελύφους και νεύρων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Shelling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&amp;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Ribs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88128D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8: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Επεξεργασία: Επιδιορθώσεις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Editing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: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Repairs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88128D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9: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Επεξεργασία: Σχεδιαστικές αλλαγές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Editing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: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Design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Changes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77034A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10: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Διαμόρφωση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εξαρτημάτων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Configurations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11: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Χρήση κατασκευαστικών σχεδίων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Using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Drawings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 xml:space="preserve"> 1</w:t>
      </w:r>
      <w:r w:rsidRPr="00FD6C68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>2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>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Bottom-Up Assembly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Model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ing</w:t>
      </w:r>
    </w:p>
    <w:p w:rsidR="00FD6C68" w:rsidRPr="003E02A2" w:rsidRDefault="008566B2" w:rsidP="00001EF6">
      <w:pPr>
        <w:pStyle w:val="Heading4"/>
        <w:ind w:hanging="426"/>
        <w:rPr>
          <w:rFonts w:ascii="Calibri" w:hAnsi="Calibri" w:cs="Calibri"/>
          <w:b w:val="0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43815</wp:posOffset>
            </wp:positionV>
            <wp:extent cx="2324100" cy="596265"/>
            <wp:effectExtent l="0" t="0" r="0" b="0"/>
            <wp:wrapNone/>
            <wp:docPr id="9" name="Picture 4" descr="Asset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et 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68"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 xml:space="preserve"> 13: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FD6C68"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Χρήση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FD6C68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συναρμολογημάτων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(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</w:rPr>
        <w:t>Using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</w:rPr>
        <w:t>Assemblies</w:t>
      </w:r>
      <w:r w:rsidR="00FD6C68" w:rsidRPr="003E02A2">
        <w:rPr>
          <w:rFonts w:ascii="Calibri" w:hAnsi="Calibri" w:cs="Calibri"/>
          <w:b w:val="0"/>
        </w:rPr>
        <w:t>)</w:t>
      </w:r>
    </w:p>
    <w:p w:rsidR="00FD6C68" w:rsidRPr="003E02A2" w:rsidRDefault="00FD6C68" w:rsidP="00001EF6">
      <w:pPr>
        <w:pStyle w:val="Heading4"/>
        <w:ind w:hanging="426"/>
        <w:rPr>
          <w:rFonts w:ascii="Calibri" w:hAnsi="Calibri" w:cs="Calibri"/>
          <w:b w:val="0"/>
          <w:bCs w:val="0"/>
          <w:sz w:val="24"/>
        </w:rPr>
      </w:pPr>
    </w:p>
    <w:p w:rsidR="00FD6C68" w:rsidRPr="00F9788D" w:rsidRDefault="00FD6C68" w:rsidP="00001EF6">
      <w:pPr>
        <w:ind w:hanging="426"/>
        <w:rPr>
          <w:rFonts w:ascii="Calibri" w:hAnsi="Calibri" w:cs="Calibri"/>
          <w:b/>
          <w:sz w:val="24"/>
          <w:u w:val="single"/>
        </w:rPr>
      </w:pPr>
      <w:r w:rsidRPr="00F9788D">
        <w:rPr>
          <w:rFonts w:ascii="Calibri" w:hAnsi="Calibri" w:cs="Calibri"/>
          <w:b/>
          <w:sz w:val="24"/>
          <w:u w:val="single"/>
        </w:rPr>
        <w:t>Πληροφορίες στο 210-3414408 και στο</w:t>
      </w:r>
      <w:r w:rsidR="00F9788D" w:rsidRPr="00F9788D">
        <w:rPr>
          <w:rFonts w:ascii="Calibri" w:hAnsi="Calibri" w:cs="Calibri"/>
          <w:b/>
          <w:sz w:val="24"/>
          <w:u w:val="single"/>
        </w:rPr>
        <w:t xml:space="preserve"> </w:t>
      </w:r>
      <w:hyperlink r:id="rId9" w:history="1">
        <w:r w:rsidR="00F9788D" w:rsidRPr="00F9788D">
          <w:rPr>
            <w:rStyle w:val="Hyperlink"/>
            <w:rFonts w:ascii="Calibri" w:hAnsi="Calibri" w:cs="Calibri"/>
            <w:b/>
            <w:sz w:val="24"/>
            <w:lang w:val="en-US"/>
          </w:rPr>
          <w:t>info</w:t>
        </w:r>
        <w:r w:rsidR="00F9788D" w:rsidRPr="00F9788D">
          <w:rPr>
            <w:rStyle w:val="Hyperlink"/>
            <w:rFonts w:ascii="Calibri" w:hAnsi="Calibri" w:cs="Calibri"/>
            <w:b/>
            <w:sz w:val="24"/>
          </w:rPr>
          <w:t>@</w:t>
        </w:r>
        <w:proofErr w:type="spellStart"/>
        <w:r w:rsidR="00F9788D" w:rsidRPr="00F9788D">
          <w:rPr>
            <w:rStyle w:val="Hyperlink"/>
            <w:rFonts w:ascii="Calibri" w:hAnsi="Calibri" w:cs="Calibri"/>
            <w:b/>
            <w:sz w:val="24"/>
            <w:lang w:val="en-US"/>
          </w:rPr>
          <w:t>alfasolid</w:t>
        </w:r>
        <w:proofErr w:type="spellEnd"/>
        <w:r w:rsidR="00F9788D" w:rsidRPr="00F9788D">
          <w:rPr>
            <w:rStyle w:val="Hyperlink"/>
            <w:rFonts w:ascii="Calibri" w:hAnsi="Calibri" w:cs="Calibri"/>
            <w:b/>
            <w:sz w:val="24"/>
          </w:rPr>
          <w:t>.</w:t>
        </w:r>
        <w:r w:rsidR="00F9788D" w:rsidRPr="00F9788D">
          <w:rPr>
            <w:rStyle w:val="Hyperlink"/>
            <w:rFonts w:ascii="Calibri" w:hAnsi="Calibri" w:cs="Calibri"/>
            <w:b/>
            <w:sz w:val="24"/>
            <w:lang w:val="en-US"/>
          </w:rPr>
          <w:t>com</w:t>
        </w:r>
      </w:hyperlink>
    </w:p>
    <w:p w:rsidR="00FD6C68" w:rsidRPr="00F9788D" w:rsidRDefault="00FD6C68" w:rsidP="00001EF6">
      <w:pPr>
        <w:autoSpaceDE w:val="0"/>
        <w:autoSpaceDN w:val="0"/>
        <w:adjustRightInd w:val="0"/>
        <w:spacing w:before="100" w:after="100"/>
        <w:ind w:hanging="426"/>
        <w:rPr>
          <w:rFonts w:ascii="Calibri" w:hAnsi="Calibri" w:cs="Calibri"/>
          <w:sz w:val="24"/>
        </w:rPr>
      </w:pPr>
      <w:r w:rsidRPr="00F9788D">
        <w:rPr>
          <w:rFonts w:ascii="Calibri" w:hAnsi="Calibri" w:cs="Calibri"/>
          <w:sz w:val="24"/>
        </w:rPr>
        <w:t>Απευθύνεται :</w:t>
      </w:r>
    </w:p>
    <w:p w:rsidR="00FD6C68" w:rsidRPr="005C2CEB" w:rsidRDefault="00FD6C68" w:rsidP="007A0E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  <w:r w:rsidRPr="005C2CEB">
        <w:rPr>
          <w:rFonts w:eastAsia="Times New Roman" w:cs="Calibri"/>
          <w:sz w:val="24"/>
          <w:szCs w:val="24"/>
        </w:rPr>
        <w:t>Στους σχεδιαστές</w:t>
      </w:r>
      <w:r w:rsidR="00722D5C">
        <w:rPr>
          <w:rFonts w:eastAsia="Times New Roman" w:cs="Calibri"/>
          <w:sz w:val="24"/>
          <w:szCs w:val="24"/>
        </w:rPr>
        <w:t xml:space="preserve"> (</w:t>
      </w:r>
      <w:r w:rsidR="00722D5C">
        <w:rPr>
          <w:rFonts w:eastAsia="Times New Roman" w:cs="Calibri"/>
          <w:sz w:val="24"/>
          <w:szCs w:val="24"/>
          <w:lang w:val="en-US"/>
        </w:rPr>
        <w:t>drafters</w:t>
      </w:r>
      <w:r w:rsidR="00722D5C" w:rsidRPr="00722D5C">
        <w:rPr>
          <w:rFonts w:eastAsia="Times New Roman" w:cs="Calibri"/>
          <w:sz w:val="24"/>
          <w:szCs w:val="24"/>
        </w:rPr>
        <w:t>)</w:t>
      </w:r>
      <w:r w:rsidRPr="005C2CEB">
        <w:rPr>
          <w:rFonts w:eastAsia="Times New Roman" w:cs="Calibri"/>
          <w:sz w:val="24"/>
          <w:szCs w:val="24"/>
        </w:rPr>
        <w:t xml:space="preserve"> και </w:t>
      </w:r>
      <w:r w:rsidR="00722D5C">
        <w:rPr>
          <w:rFonts w:eastAsia="Times New Roman" w:cs="Calibri"/>
          <w:sz w:val="24"/>
          <w:szCs w:val="24"/>
        </w:rPr>
        <w:t>μελετητές σχεδιαστές (</w:t>
      </w:r>
      <w:r w:rsidR="00722D5C">
        <w:rPr>
          <w:rFonts w:eastAsia="Times New Roman" w:cs="Calibri"/>
          <w:sz w:val="24"/>
          <w:szCs w:val="24"/>
          <w:lang w:val="en-US"/>
        </w:rPr>
        <w:t>designers</w:t>
      </w:r>
      <w:r w:rsidR="00722D5C" w:rsidRPr="00722D5C">
        <w:rPr>
          <w:rFonts w:eastAsia="Times New Roman" w:cs="Calibri"/>
          <w:sz w:val="24"/>
          <w:szCs w:val="24"/>
        </w:rPr>
        <w:t xml:space="preserve">) </w:t>
      </w:r>
      <w:r w:rsidR="00001EF6">
        <w:rPr>
          <w:rFonts w:eastAsia="Times New Roman" w:cs="Calibri"/>
          <w:sz w:val="24"/>
          <w:szCs w:val="24"/>
        </w:rPr>
        <w:t>της βιομηχανίας, για πολλά επαγγέλματα, οι οποίοι</w:t>
      </w:r>
      <w:r w:rsidRPr="005C2CEB">
        <w:rPr>
          <w:rFonts w:eastAsia="Times New Roman" w:cs="Calibri"/>
          <w:sz w:val="24"/>
          <w:szCs w:val="24"/>
        </w:rPr>
        <w:t xml:space="preserve"> θέλουν να μάθουν</w:t>
      </w:r>
      <w:r w:rsidR="006F424D">
        <w:rPr>
          <w:rFonts w:eastAsia="Times New Roman" w:cs="Calibri"/>
          <w:sz w:val="24"/>
          <w:szCs w:val="24"/>
        </w:rPr>
        <w:t xml:space="preserve"> και να αναβαθμιστούν με </w:t>
      </w:r>
      <w:r w:rsidRPr="005C2CEB">
        <w:rPr>
          <w:rFonts w:eastAsia="Times New Roman" w:cs="Calibri"/>
          <w:sz w:val="24"/>
          <w:szCs w:val="24"/>
        </w:rPr>
        <w:t>το SolidWorks.</w:t>
      </w:r>
    </w:p>
    <w:p w:rsidR="006F424D" w:rsidRDefault="00FD6C68" w:rsidP="007A0E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  <w:r w:rsidRPr="005C2CEB">
        <w:rPr>
          <w:rFonts w:eastAsia="Times New Roman" w:cs="Calibri"/>
          <w:sz w:val="24"/>
          <w:szCs w:val="24"/>
        </w:rPr>
        <w:t xml:space="preserve">Στους φοιτητές </w:t>
      </w:r>
      <w:r w:rsidR="006F424D">
        <w:rPr>
          <w:rFonts w:eastAsia="Times New Roman" w:cs="Calibri"/>
          <w:sz w:val="24"/>
          <w:szCs w:val="24"/>
        </w:rPr>
        <w:t>οι οποίοι θέλουν ένα σημαντ</w:t>
      </w:r>
      <w:r w:rsidR="008566B2">
        <w:rPr>
          <w:rFonts w:eastAsia="Times New Roman" w:cs="Calibri"/>
          <w:sz w:val="24"/>
          <w:szCs w:val="24"/>
        </w:rPr>
        <w:t>ι</w:t>
      </w:r>
      <w:r w:rsidR="006F424D">
        <w:rPr>
          <w:rFonts w:eastAsia="Times New Roman" w:cs="Calibri"/>
          <w:sz w:val="24"/>
          <w:szCs w:val="24"/>
        </w:rPr>
        <w:t xml:space="preserve">κό εφόδιο για τις σπουδές τους και για την επαγγελματική τους σταδιοδρομία. </w:t>
      </w:r>
      <w:r w:rsidRPr="005C2CEB">
        <w:rPr>
          <w:rFonts w:eastAsia="Times New Roman" w:cs="Calibri"/>
          <w:sz w:val="24"/>
          <w:szCs w:val="24"/>
        </w:rPr>
        <w:t xml:space="preserve"> </w:t>
      </w:r>
    </w:p>
    <w:p w:rsidR="00FD6C68" w:rsidRPr="005C2CEB" w:rsidRDefault="006F424D" w:rsidP="007A0E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Σ</w:t>
      </w:r>
      <w:r w:rsidR="00001EF6">
        <w:rPr>
          <w:rFonts w:eastAsia="Times New Roman" w:cs="Calibri"/>
          <w:sz w:val="24"/>
          <w:szCs w:val="24"/>
        </w:rPr>
        <w:t xml:space="preserve">τους </w:t>
      </w:r>
      <w:r>
        <w:rPr>
          <w:rFonts w:eastAsia="Times New Roman" w:cs="Calibri"/>
          <w:sz w:val="24"/>
          <w:szCs w:val="24"/>
        </w:rPr>
        <w:t>καθηγητές οι οποίοι θέλουν να μάθουν</w:t>
      </w:r>
      <w:r w:rsidRPr="006F424D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το ευρύτατα διαδεδομένο στην Ελληνική και </w:t>
      </w:r>
      <w:r w:rsidR="00F9788D">
        <w:rPr>
          <w:rFonts w:eastAsia="Times New Roman" w:cs="Calibri"/>
          <w:sz w:val="24"/>
          <w:szCs w:val="24"/>
        </w:rPr>
        <w:t>Π</w:t>
      </w:r>
      <w:r>
        <w:rPr>
          <w:rFonts w:eastAsia="Times New Roman" w:cs="Calibri"/>
          <w:sz w:val="24"/>
          <w:szCs w:val="24"/>
        </w:rPr>
        <w:t xml:space="preserve">αγκόσμια βιομηχανία </w:t>
      </w:r>
      <w:r>
        <w:rPr>
          <w:rFonts w:eastAsia="Times New Roman" w:cs="Calibri"/>
          <w:sz w:val="24"/>
          <w:szCs w:val="24"/>
          <w:lang w:val="en-US"/>
        </w:rPr>
        <w:t>SolidWorks</w:t>
      </w:r>
      <w:r w:rsidR="00FD6C68" w:rsidRPr="005C2CEB">
        <w:rPr>
          <w:rFonts w:eastAsia="Times New Roman" w:cs="Calibri"/>
          <w:sz w:val="24"/>
          <w:szCs w:val="24"/>
        </w:rPr>
        <w:t>.</w:t>
      </w:r>
    </w:p>
    <w:p w:rsidR="00FD6C68" w:rsidRPr="00001EF6" w:rsidRDefault="00FD6C68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</w:p>
    <w:p w:rsidR="00FD6C68" w:rsidRDefault="00FD6C68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-426"/>
        <w:jc w:val="both"/>
        <w:rPr>
          <w:rFonts w:eastAsia="Times New Roman" w:cs="Calibri"/>
          <w:sz w:val="24"/>
          <w:szCs w:val="24"/>
        </w:rPr>
      </w:pPr>
      <w:r w:rsidRPr="00A845F2">
        <w:rPr>
          <w:rFonts w:eastAsia="Times New Roman" w:cs="Calibri"/>
          <w:sz w:val="24"/>
          <w:szCs w:val="24"/>
        </w:rPr>
        <w:t>Μαζ</w:t>
      </w:r>
      <w:r>
        <w:rPr>
          <w:rFonts w:eastAsia="Times New Roman" w:cs="Calibri"/>
          <w:sz w:val="24"/>
          <w:szCs w:val="24"/>
        </w:rPr>
        <w:t>ί με τη συμμετ</w:t>
      </w:r>
      <w:r w:rsidR="00107539">
        <w:rPr>
          <w:rFonts w:eastAsia="Times New Roman" w:cs="Calibri"/>
          <w:sz w:val="24"/>
          <w:szCs w:val="24"/>
        </w:rPr>
        <w:t>οχή σας στον κύκλο σεμιναρίων σα</w:t>
      </w:r>
      <w:r>
        <w:rPr>
          <w:rFonts w:eastAsia="Times New Roman" w:cs="Calibri"/>
          <w:sz w:val="24"/>
          <w:szCs w:val="24"/>
        </w:rPr>
        <w:t>ς παρ</w:t>
      </w:r>
      <w:r w:rsidR="00001EF6">
        <w:rPr>
          <w:rFonts w:eastAsia="Times New Roman" w:cs="Calibri"/>
          <w:sz w:val="24"/>
          <w:szCs w:val="24"/>
        </w:rPr>
        <w:t xml:space="preserve">έχεται το γνήσιο εγχειρίδιο της </w:t>
      </w:r>
      <w:r w:rsidRPr="00001EF6">
        <w:rPr>
          <w:rFonts w:eastAsia="Times New Roman" w:cs="Calibri"/>
          <w:sz w:val="24"/>
          <w:szCs w:val="24"/>
        </w:rPr>
        <w:t>D</w:t>
      </w:r>
      <w:r w:rsidR="00001EF6" w:rsidRPr="00001EF6">
        <w:rPr>
          <w:rFonts w:eastAsia="Times New Roman" w:cs="Calibri"/>
          <w:sz w:val="24"/>
          <w:szCs w:val="24"/>
        </w:rPr>
        <w:t xml:space="preserve">assault </w:t>
      </w:r>
      <w:r w:rsidRPr="00001EF6">
        <w:rPr>
          <w:rFonts w:eastAsia="Times New Roman" w:cs="Calibri"/>
          <w:sz w:val="24"/>
          <w:szCs w:val="24"/>
        </w:rPr>
        <w:t>S</w:t>
      </w:r>
      <w:r w:rsidR="00001EF6" w:rsidRPr="00001EF6">
        <w:rPr>
          <w:rFonts w:eastAsia="Times New Roman" w:cs="Calibri"/>
          <w:sz w:val="24"/>
          <w:szCs w:val="24"/>
        </w:rPr>
        <w:t>ystèmes</w:t>
      </w:r>
      <w:r w:rsidRPr="00A845F2">
        <w:rPr>
          <w:rFonts w:eastAsia="Times New Roman" w:cs="Calibri"/>
          <w:sz w:val="24"/>
          <w:szCs w:val="24"/>
        </w:rPr>
        <w:t xml:space="preserve"> </w:t>
      </w:r>
      <w:r w:rsidRPr="00001EF6">
        <w:rPr>
          <w:rFonts w:eastAsia="Times New Roman" w:cs="Calibri"/>
          <w:sz w:val="24"/>
          <w:szCs w:val="24"/>
        </w:rPr>
        <w:t>SolidWorks</w:t>
      </w:r>
      <w:r w:rsidRPr="00A845F2">
        <w:rPr>
          <w:rFonts w:eastAsia="Times New Roman" w:cs="Calibri"/>
          <w:sz w:val="24"/>
          <w:szCs w:val="24"/>
        </w:rPr>
        <w:t xml:space="preserve"> </w:t>
      </w:r>
      <w:r w:rsidRPr="00001EF6">
        <w:rPr>
          <w:rFonts w:eastAsia="Times New Roman" w:cs="Calibri"/>
          <w:sz w:val="24"/>
          <w:szCs w:val="24"/>
        </w:rPr>
        <w:t>Corp</w:t>
      </w:r>
      <w:r w:rsidRPr="00A845F2">
        <w:rPr>
          <w:rFonts w:eastAsia="Times New Roman" w:cs="Calibri"/>
          <w:sz w:val="24"/>
          <w:szCs w:val="24"/>
        </w:rPr>
        <w:t>.</w:t>
      </w:r>
    </w:p>
    <w:p w:rsidR="00FD6C68" w:rsidRPr="00A845F2" w:rsidRDefault="00FD6C68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-426"/>
        <w:jc w:val="both"/>
        <w:rPr>
          <w:rFonts w:eastAsia="Times New Roman" w:cs="Calibri"/>
          <w:sz w:val="24"/>
          <w:szCs w:val="24"/>
        </w:rPr>
      </w:pPr>
    </w:p>
    <w:p w:rsidR="00722D5C" w:rsidRPr="00F9788D" w:rsidRDefault="00F9788D" w:rsidP="00F9788D">
      <w:pPr>
        <w:ind w:hanging="426"/>
        <w:rPr>
          <w:rFonts w:ascii="Calibri" w:hAnsi="Calibri" w:cs="Calibri"/>
          <w:sz w:val="24"/>
        </w:rPr>
      </w:pPr>
      <w:r w:rsidRPr="00F9788D">
        <w:rPr>
          <w:rFonts w:ascii="Calibri" w:hAnsi="Calibri" w:cs="Calibri"/>
          <w:sz w:val="24"/>
        </w:rPr>
        <w:t xml:space="preserve">Διάρκεια : 30 ώρες  </w:t>
      </w:r>
      <w:r w:rsidR="00C97073">
        <w:rPr>
          <w:rFonts w:ascii="Calibri" w:hAnsi="Calibri" w:cs="Calibri"/>
          <w:sz w:val="24"/>
        </w:rPr>
        <w:t xml:space="preserve">- </w:t>
      </w:r>
      <w:r w:rsidR="00FD6C68" w:rsidRPr="00F9788D">
        <w:rPr>
          <w:rFonts w:ascii="Calibri" w:hAnsi="Calibri" w:cs="Calibri"/>
          <w:sz w:val="24"/>
        </w:rPr>
        <w:t>Συμμετοχή</w:t>
      </w:r>
      <w:r w:rsidR="00001EF6" w:rsidRPr="00F9788D">
        <w:rPr>
          <w:rFonts w:ascii="Calibri" w:hAnsi="Calibri" w:cs="Calibri"/>
          <w:sz w:val="24"/>
        </w:rPr>
        <w:t xml:space="preserve"> </w:t>
      </w:r>
      <w:r w:rsidR="00C97073">
        <w:rPr>
          <w:rFonts w:ascii="Calibri" w:hAnsi="Calibri" w:cs="Calibri"/>
          <w:sz w:val="24"/>
        </w:rPr>
        <w:t>: Ναι</w:t>
      </w:r>
      <w:r w:rsidR="00F242AE">
        <w:rPr>
          <w:rFonts w:ascii="Calibri" w:hAnsi="Calibri" w:cs="Calibri"/>
          <w:sz w:val="24"/>
        </w:rPr>
        <w:t xml:space="preserve">.  ΕΚΠΤΩΣΗ σε </w:t>
      </w:r>
      <w:r w:rsidR="00C97073">
        <w:rPr>
          <w:rFonts w:ascii="Calibri" w:hAnsi="Calibri" w:cs="Calibri"/>
          <w:sz w:val="24"/>
        </w:rPr>
        <w:t xml:space="preserve"> φοιτητές </w:t>
      </w:r>
      <w:r w:rsidR="00F242AE">
        <w:rPr>
          <w:rFonts w:ascii="Calibri" w:hAnsi="Calibri" w:cs="Calibri"/>
          <w:sz w:val="24"/>
        </w:rPr>
        <w:t xml:space="preserve">και </w:t>
      </w:r>
      <w:r w:rsidR="00C97073">
        <w:rPr>
          <w:rFonts w:ascii="Calibri" w:hAnsi="Calibri" w:cs="Calibri"/>
          <w:sz w:val="24"/>
        </w:rPr>
        <w:t>καθηγητές.</w:t>
      </w:r>
    </w:p>
    <w:p w:rsidR="001C63C7" w:rsidRPr="00001EF6" w:rsidRDefault="00FD6C68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-426"/>
        <w:jc w:val="both"/>
        <w:rPr>
          <w:rFonts w:eastAsia="Times New Roman" w:cs="Calibri"/>
          <w:sz w:val="24"/>
          <w:szCs w:val="24"/>
        </w:rPr>
      </w:pPr>
      <w:r w:rsidRPr="00001EF6">
        <w:rPr>
          <w:rFonts w:eastAsia="Times New Roman" w:cs="Calibri"/>
          <w:sz w:val="24"/>
          <w:szCs w:val="24"/>
        </w:rPr>
        <w:t xml:space="preserve">Οι φοιτητές </w:t>
      </w:r>
      <w:r w:rsidR="00540485">
        <w:rPr>
          <w:rFonts w:eastAsia="Times New Roman" w:cs="Calibri"/>
          <w:sz w:val="24"/>
          <w:szCs w:val="24"/>
        </w:rPr>
        <w:t xml:space="preserve"> </w:t>
      </w:r>
      <w:r w:rsidRPr="00001EF6">
        <w:rPr>
          <w:rFonts w:eastAsia="Times New Roman" w:cs="Calibri"/>
          <w:sz w:val="24"/>
          <w:szCs w:val="24"/>
        </w:rPr>
        <w:t>θα έχουν εντελώς ΔΩΡΕΑΝ μια άδεια SolidWorks Educational Edition</w:t>
      </w:r>
      <w:r w:rsidR="00D6196E">
        <w:rPr>
          <w:rFonts w:eastAsia="Times New Roman" w:cs="Calibri"/>
          <w:sz w:val="24"/>
          <w:szCs w:val="24"/>
        </w:rPr>
        <w:t>, (</w:t>
      </w:r>
      <w:r w:rsidR="00D6196E">
        <w:rPr>
          <w:rFonts w:eastAsia="Times New Roman" w:cs="Calibri"/>
          <w:sz w:val="24"/>
          <w:szCs w:val="24"/>
          <w:lang w:val="en-US"/>
        </w:rPr>
        <w:t>SDK</w:t>
      </w:r>
      <w:r w:rsidR="00D6196E" w:rsidRPr="00D6196E">
        <w:rPr>
          <w:rFonts w:eastAsia="Times New Roman" w:cs="Calibri"/>
          <w:sz w:val="24"/>
          <w:szCs w:val="24"/>
        </w:rPr>
        <w:t>)</w:t>
      </w:r>
      <w:r w:rsidRPr="00001EF6">
        <w:rPr>
          <w:rFonts w:eastAsia="Times New Roman" w:cs="Calibri"/>
          <w:sz w:val="24"/>
          <w:szCs w:val="24"/>
        </w:rPr>
        <w:t xml:space="preserve"> !</w:t>
      </w:r>
    </w:p>
    <w:sectPr w:rsidR="001C63C7" w:rsidRPr="00001EF6" w:rsidSect="00001EF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992" w:bottom="1258" w:left="179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48" w:rsidRDefault="00F12548">
      <w:r>
        <w:separator/>
      </w:r>
    </w:p>
  </w:endnote>
  <w:endnote w:type="continuationSeparator" w:id="0">
    <w:p w:rsidR="00F12548" w:rsidRDefault="00F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8" w:rsidRDefault="00F12548" w:rsidP="00703522">
    <w:pPr>
      <w:pStyle w:val="Footer"/>
      <w:ind w:left="-1797"/>
    </w:pPr>
    <w:r>
      <w:rPr>
        <w:noProof/>
        <w:lang w:eastAsia="el-GR"/>
      </w:rPr>
      <w:drawing>
        <wp:inline distT="0" distB="0" distL="0" distR="0">
          <wp:extent cx="1047750" cy="542925"/>
          <wp:effectExtent l="0" t="0" r="0" b="9525"/>
          <wp:docPr id="7" name="Picture 3" descr="AlfaSolid ανταγωνιστικοτητα Orange - 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faSolid ανταγωνιστικοτητα Orange - 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548" w:rsidRPr="007315BA" w:rsidRDefault="00F12548" w:rsidP="007315BA">
    <w:pPr>
      <w:pStyle w:val="Footer"/>
      <w:ind w:left="-179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8" w:rsidRPr="00722D5C" w:rsidRDefault="00F12548" w:rsidP="00722D5C">
    <w:pPr>
      <w:ind w:left="-1797"/>
      <w:rPr>
        <w:rFonts w:ascii="Times New Roman" w:hAnsi="Times New Roman"/>
        <w:b/>
        <w:bCs/>
        <w:color w:val="1F497D"/>
        <w:sz w:val="24"/>
        <w:lang w:val="en-US"/>
      </w:rPr>
    </w:pPr>
    <w:r>
      <w:rPr>
        <w:noProof/>
        <w:lang w:eastAsia="el-GR"/>
      </w:rPr>
      <w:drawing>
        <wp:inline distT="0" distB="0" distL="0" distR="0">
          <wp:extent cx="1552575" cy="809625"/>
          <wp:effectExtent l="0" t="0" r="9525" b="9525"/>
          <wp:docPr id="5" name="Picture 5" descr="AlfaSolid ανταγωνιστικοτητα Orange - 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faSolid ανταγωνιστικοτητα Orange - 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66B2">
      <w:rPr>
        <w:lang w:val="en-US"/>
      </w:rPr>
      <w:t xml:space="preserve">                    </w:t>
    </w:r>
    <w:hyperlink r:id="rId2" w:history="1"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www</w:t>
      </w:r>
      <w:r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.</w:t>
      </w:r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alfasolid</w:t>
      </w:r>
      <w:r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.</w:t>
      </w:r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gr</w:t>
      </w:r>
    </w:hyperlink>
    <w:r w:rsidRPr="00722D5C">
      <w:rPr>
        <w:rFonts w:ascii="Times New Roman" w:hAnsi="Times New Roman"/>
        <w:b/>
        <w:bCs/>
        <w:color w:val="1F497D"/>
        <w:sz w:val="24"/>
        <w:lang w:val="en-US"/>
      </w:rPr>
      <w:t xml:space="preserve">                                     </w:t>
    </w:r>
    <w:hyperlink r:id="rId3" w:history="1"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Facebook</w:t>
      </w:r>
      <w:r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/</w:t>
      </w:r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AlfaSolid</w:t>
      </w:r>
    </w:hyperlink>
  </w:p>
  <w:p w:rsidR="00F12548" w:rsidRPr="00722D5C" w:rsidRDefault="00F12548" w:rsidP="00703522">
    <w:pPr>
      <w:pStyle w:val="Footer"/>
      <w:ind w:left="-179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48" w:rsidRDefault="00F12548">
      <w:r>
        <w:separator/>
      </w:r>
    </w:p>
  </w:footnote>
  <w:footnote w:type="continuationSeparator" w:id="0">
    <w:p w:rsidR="00F12548" w:rsidRDefault="00F1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8" w:rsidRPr="007315BA" w:rsidRDefault="00F12548" w:rsidP="007315BA">
    <w:pPr>
      <w:pStyle w:val="Header"/>
      <w:ind w:left="-1797"/>
    </w:pPr>
    <w:r>
      <w:rPr>
        <w:noProof/>
        <w:lang w:eastAsia="el-GR"/>
      </w:rPr>
      <w:drawing>
        <wp:inline distT="0" distB="0" distL="0" distR="0">
          <wp:extent cx="7553325" cy="1190625"/>
          <wp:effectExtent l="0" t="0" r="9525" b="9525"/>
          <wp:docPr id="8" name="Picture 2" descr="AlfaSolid EnTete orange Logo-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faSolid EnTete orange Logo-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8" w:rsidRDefault="00F12548" w:rsidP="007315BA">
    <w:pPr>
      <w:pStyle w:val="Header"/>
      <w:tabs>
        <w:tab w:val="clear" w:pos="8306"/>
        <w:tab w:val="right" w:pos="10080"/>
      </w:tabs>
      <w:ind w:left="-1797"/>
    </w:pPr>
    <w:r>
      <w:rPr>
        <w:noProof/>
        <w:lang w:eastAsia="el-GR"/>
      </w:rPr>
      <w:tab/>
    </w:r>
    <w:r>
      <w:rPr>
        <w:noProof/>
        <w:lang w:eastAsia="el-GR"/>
      </w:rPr>
      <w:drawing>
        <wp:inline distT="0" distB="0" distL="0" distR="0">
          <wp:extent cx="6332855" cy="676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eader_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85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"/>
      </v:shape>
    </w:pict>
  </w:numPicBullet>
  <w:numPicBullet w:numPicBulletId="1">
    <w:pict>
      <v:shape id="_x0000_i1031" type="#_x0000_t75" style="width:11.25pt;height:9.75pt" o:bullet="t">
        <v:imagedata r:id="rId2" o:title="BD21300_"/>
      </v:shape>
    </w:pict>
  </w:numPicBullet>
  <w:abstractNum w:abstractNumId="0" w15:restartNumberingAfterBreak="0">
    <w:nsid w:val="06F060B7"/>
    <w:multiLevelType w:val="hybridMultilevel"/>
    <w:tmpl w:val="FC9469F0"/>
    <w:lvl w:ilvl="0" w:tplc="77929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6839"/>
    <w:multiLevelType w:val="hybridMultilevel"/>
    <w:tmpl w:val="712ADB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15C1"/>
    <w:multiLevelType w:val="multilevel"/>
    <w:tmpl w:val="E84A1BE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6E1E15"/>
    <w:multiLevelType w:val="hybridMultilevel"/>
    <w:tmpl w:val="89586C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5D1D"/>
    <w:multiLevelType w:val="hybridMultilevel"/>
    <w:tmpl w:val="EEBA1938"/>
    <w:lvl w:ilvl="0" w:tplc="0018DC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AE7"/>
    <w:multiLevelType w:val="hybridMultilevel"/>
    <w:tmpl w:val="8222F0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F7862"/>
    <w:multiLevelType w:val="hybridMultilevel"/>
    <w:tmpl w:val="323C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A0CBF"/>
    <w:multiLevelType w:val="hybridMultilevel"/>
    <w:tmpl w:val="F72256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F9C162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96617"/>
    <w:multiLevelType w:val="hybridMultilevel"/>
    <w:tmpl w:val="D6C4BD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D62CAB"/>
    <w:multiLevelType w:val="hybridMultilevel"/>
    <w:tmpl w:val="BEB2679E"/>
    <w:lvl w:ilvl="0" w:tplc="B390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E6D3F"/>
    <w:multiLevelType w:val="hybridMultilevel"/>
    <w:tmpl w:val="16866F24"/>
    <w:lvl w:ilvl="0" w:tplc="C100AD7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E309B"/>
    <w:multiLevelType w:val="hybridMultilevel"/>
    <w:tmpl w:val="377AA7BE"/>
    <w:lvl w:ilvl="0" w:tplc="66404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70F8"/>
    <w:multiLevelType w:val="hybridMultilevel"/>
    <w:tmpl w:val="3A8EA9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3A1F"/>
    <w:multiLevelType w:val="hybridMultilevel"/>
    <w:tmpl w:val="D0029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66360"/>
    <w:multiLevelType w:val="hybridMultilevel"/>
    <w:tmpl w:val="C846DC34"/>
    <w:lvl w:ilvl="0" w:tplc="8910AF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14" w:hanging="360"/>
      </w:pPr>
    </w:lvl>
    <w:lvl w:ilvl="2" w:tplc="0408001B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0FB1FF2"/>
    <w:multiLevelType w:val="hybridMultilevel"/>
    <w:tmpl w:val="EF343A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3742"/>
    <w:multiLevelType w:val="hybridMultilevel"/>
    <w:tmpl w:val="1908B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45196"/>
    <w:multiLevelType w:val="hybridMultilevel"/>
    <w:tmpl w:val="9BC6A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450A0"/>
    <w:multiLevelType w:val="hybridMultilevel"/>
    <w:tmpl w:val="81DC5B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91B04"/>
    <w:multiLevelType w:val="hybridMultilevel"/>
    <w:tmpl w:val="1E145820"/>
    <w:lvl w:ilvl="0" w:tplc="2836EDEC">
      <w:start w:val="1"/>
      <w:numFmt w:val="bullet"/>
      <w:pStyle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F0"/>
    <w:rsid w:val="00001EF6"/>
    <w:rsid w:val="000630DE"/>
    <w:rsid w:val="000F53A2"/>
    <w:rsid w:val="00107539"/>
    <w:rsid w:val="0012127D"/>
    <w:rsid w:val="0014424A"/>
    <w:rsid w:val="00144FD3"/>
    <w:rsid w:val="00153637"/>
    <w:rsid w:val="0019224F"/>
    <w:rsid w:val="001C63C7"/>
    <w:rsid w:val="001D5776"/>
    <w:rsid w:val="00212242"/>
    <w:rsid w:val="00212C6C"/>
    <w:rsid w:val="00225772"/>
    <w:rsid w:val="002319B6"/>
    <w:rsid w:val="0023504A"/>
    <w:rsid w:val="00267FD9"/>
    <w:rsid w:val="00280848"/>
    <w:rsid w:val="00283BA3"/>
    <w:rsid w:val="002B1B93"/>
    <w:rsid w:val="002C4890"/>
    <w:rsid w:val="002D796F"/>
    <w:rsid w:val="00305CB8"/>
    <w:rsid w:val="00324536"/>
    <w:rsid w:val="00331209"/>
    <w:rsid w:val="003323C4"/>
    <w:rsid w:val="003C66DB"/>
    <w:rsid w:val="003D60CF"/>
    <w:rsid w:val="003E02A2"/>
    <w:rsid w:val="003F50BF"/>
    <w:rsid w:val="00411C07"/>
    <w:rsid w:val="004345B3"/>
    <w:rsid w:val="00466217"/>
    <w:rsid w:val="004800EE"/>
    <w:rsid w:val="0048717D"/>
    <w:rsid w:val="00496AEA"/>
    <w:rsid w:val="00540485"/>
    <w:rsid w:val="00590F20"/>
    <w:rsid w:val="005A491A"/>
    <w:rsid w:val="005A7DF5"/>
    <w:rsid w:val="005D0478"/>
    <w:rsid w:val="005F6ED9"/>
    <w:rsid w:val="00620B1C"/>
    <w:rsid w:val="0063233C"/>
    <w:rsid w:val="00663737"/>
    <w:rsid w:val="006776F1"/>
    <w:rsid w:val="006B3797"/>
    <w:rsid w:val="006C4120"/>
    <w:rsid w:val="006D24F0"/>
    <w:rsid w:val="006F424D"/>
    <w:rsid w:val="006F45DA"/>
    <w:rsid w:val="006F65DF"/>
    <w:rsid w:val="00703522"/>
    <w:rsid w:val="00722D5C"/>
    <w:rsid w:val="007315BA"/>
    <w:rsid w:val="00777680"/>
    <w:rsid w:val="007A0E70"/>
    <w:rsid w:val="007A3379"/>
    <w:rsid w:val="007B18A4"/>
    <w:rsid w:val="007B24FF"/>
    <w:rsid w:val="00805D2D"/>
    <w:rsid w:val="00826737"/>
    <w:rsid w:val="00841CAD"/>
    <w:rsid w:val="00846849"/>
    <w:rsid w:val="008566B2"/>
    <w:rsid w:val="008C72D6"/>
    <w:rsid w:val="008D20DA"/>
    <w:rsid w:val="0091163A"/>
    <w:rsid w:val="00914634"/>
    <w:rsid w:val="0096251A"/>
    <w:rsid w:val="0096264E"/>
    <w:rsid w:val="00A40C74"/>
    <w:rsid w:val="00A5355B"/>
    <w:rsid w:val="00A554F2"/>
    <w:rsid w:val="00A57845"/>
    <w:rsid w:val="00A66BD7"/>
    <w:rsid w:val="00AD09BB"/>
    <w:rsid w:val="00AF6DC9"/>
    <w:rsid w:val="00B11C3B"/>
    <w:rsid w:val="00B54E22"/>
    <w:rsid w:val="00BB3F71"/>
    <w:rsid w:val="00BF061B"/>
    <w:rsid w:val="00C0310C"/>
    <w:rsid w:val="00C650EE"/>
    <w:rsid w:val="00C7277E"/>
    <w:rsid w:val="00C9032A"/>
    <w:rsid w:val="00C97073"/>
    <w:rsid w:val="00CC08F3"/>
    <w:rsid w:val="00CC6814"/>
    <w:rsid w:val="00CD29C0"/>
    <w:rsid w:val="00D2519B"/>
    <w:rsid w:val="00D46826"/>
    <w:rsid w:val="00D6196E"/>
    <w:rsid w:val="00D62044"/>
    <w:rsid w:val="00D823A7"/>
    <w:rsid w:val="00DC4CFF"/>
    <w:rsid w:val="00DF4A9D"/>
    <w:rsid w:val="00E23820"/>
    <w:rsid w:val="00EA6CE3"/>
    <w:rsid w:val="00EE2EF9"/>
    <w:rsid w:val="00F12548"/>
    <w:rsid w:val="00F242AE"/>
    <w:rsid w:val="00F46041"/>
    <w:rsid w:val="00F73E18"/>
    <w:rsid w:val="00F83677"/>
    <w:rsid w:val="00F9322E"/>
    <w:rsid w:val="00F9788D"/>
    <w:rsid w:val="00FB1255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BDD2D"/>
  <w15:docId w15:val="{622BBACA-D426-4336-9547-F3F26C3F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after="120" w:line="360" w:lineRule="auto"/>
      <w:jc w:val="both"/>
    </w:pPr>
    <w:rPr>
      <w:rFonts w:ascii="Courier New" w:hAnsi="Courier New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hAnsi="Arial"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i/>
      <w:iCs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eastAsia="Arial" w:hAnsi="Arial" w:cs="Arial"/>
      <w:b/>
      <w:bCs/>
      <w:i/>
      <w:iCs/>
      <w:szCs w:val="14"/>
      <w:lang w:val="en-US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jc w:val="left"/>
      <w:outlineLvl w:val="6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  <w:jc w:val="center"/>
    </w:pPr>
    <w:rPr>
      <w:b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character" w:customStyle="1" w:styleId="bodytext1">
    <w:name w:val="bodytext1"/>
    <w:rPr>
      <w:rFonts w:ascii="Verdana" w:hAnsi="Verdana" w:hint="default"/>
      <w:sz w:val="17"/>
      <w:szCs w:val="17"/>
    </w:rPr>
  </w:style>
  <w:style w:type="paragraph" w:styleId="BodyText">
    <w:name w:val="Body Text"/>
    <w:basedOn w:val="Normal"/>
    <w:pPr>
      <w:spacing w:after="0" w:line="240" w:lineRule="auto"/>
    </w:pPr>
    <w:rPr>
      <w:rFonts w:ascii="Arial" w:hAnsi="Arial" w:cs="Arial"/>
      <w:b/>
      <w:bCs/>
    </w:rPr>
  </w:style>
  <w:style w:type="paragraph" w:styleId="BodyText2">
    <w:name w:val="Body Text 2"/>
    <w:basedOn w:val="Normal"/>
    <w:pPr>
      <w:spacing w:after="0" w:line="240" w:lineRule="auto"/>
    </w:pPr>
    <w:rPr>
      <w:rFonts w:ascii="Arial" w:eastAsia="Arial" w:hAnsi="Arial" w:cs="Arial"/>
      <w:color w:val="4D4D4D"/>
      <w:szCs w:val="1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text1">
    <w:name w:val="text1"/>
    <w:rPr>
      <w:rFonts w:ascii="Arial" w:hAnsi="Arial" w:cs="Arial" w:hint="default"/>
      <w:color w:val="000000"/>
      <w:sz w:val="20"/>
      <w:szCs w:val="20"/>
    </w:rPr>
  </w:style>
  <w:style w:type="character" w:customStyle="1" w:styleId="Slogan">
    <w:name w:val="Slogan"/>
    <w:rPr>
      <w:i/>
      <w:spacing w:val="-6"/>
    </w:rPr>
  </w:style>
  <w:style w:type="paragraph" w:styleId="BodyTextIndent">
    <w:name w:val="Body Text Indent"/>
    <w:basedOn w:val="Normal"/>
    <w:pPr>
      <w:spacing w:after="0" w:line="360" w:lineRule="atLeast"/>
      <w:ind w:left="1440" w:hanging="360"/>
    </w:pPr>
    <w:rPr>
      <w:rFonts w:ascii="Times New Roman" w:hAnsi="Times New Roman"/>
      <w:sz w:val="22"/>
      <w:szCs w:val="20"/>
      <w:lang w:val="en-GB" w:eastAsia="el-GR"/>
    </w:rPr>
  </w:style>
  <w:style w:type="paragraph" w:styleId="BodyText3">
    <w:name w:val="Body Text 3"/>
    <w:basedOn w:val="Normal"/>
    <w:pPr>
      <w:spacing w:after="0" w:line="240" w:lineRule="auto"/>
    </w:pPr>
  </w:style>
  <w:style w:type="paragraph" w:styleId="NormalWeb">
    <w:name w:val="Normal (Web)"/>
    <w:basedOn w:val="Normal"/>
    <w:pPr>
      <w:spacing w:before="100" w:beforeAutospacing="1" w:after="100" w:afterAutospacing="1" w:line="336" w:lineRule="auto"/>
      <w:jc w:val="left"/>
    </w:pPr>
    <w:rPr>
      <w:rFonts w:ascii="Verdana" w:eastAsia="Arial Unicode MS" w:hAnsi="Verdana" w:cs="Arial Unicode MS"/>
      <w:sz w:val="17"/>
      <w:szCs w:val="17"/>
      <w:lang w:val="en-GB"/>
    </w:rPr>
  </w:style>
  <w:style w:type="character" w:customStyle="1" w:styleId="bodycopy1">
    <w:name w:val="bodycopy1"/>
    <w:rPr>
      <w:rFonts w:ascii="Arial" w:hAnsi="Arial" w:cs="Arial" w:hint="default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Bullet">
    <w:name w:val="Bullet"/>
    <w:basedOn w:val="Normal"/>
    <w:pPr>
      <w:numPr>
        <w:numId w:val="2"/>
      </w:numPr>
      <w:spacing w:before="120" w:after="0" w:line="240" w:lineRule="auto"/>
    </w:pPr>
    <w:rPr>
      <w:rFonts w:ascii="Times New Roman" w:hAnsi="Times New Roman"/>
      <w:sz w:val="22"/>
      <w:szCs w:val="22"/>
    </w:rPr>
  </w:style>
  <w:style w:type="paragraph" w:customStyle="1" w:styleId="contentreg">
    <w:name w:val="contentreg"/>
    <w:basedOn w:val="Normal"/>
    <w:pPr>
      <w:spacing w:before="100" w:beforeAutospacing="1" w:after="100" w:afterAutospacing="1" w:line="240" w:lineRule="auto"/>
      <w:jc w:val="left"/>
    </w:pPr>
    <w:rPr>
      <w:rFonts w:ascii="Verdana" w:hAnsi="Verdana"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240" w:lineRule="auto"/>
      <w:ind w:firstLine="720"/>
    </w:pPr>
  </w:style>
  <w:style w:type="paragraph" w:styleId="BodyTextIndent3">
    <w:name w:val="Body Text Indent 3"/>
    <w:basedOn w:val="Normal"/>
    <w:pPr>
      <w:spacing w:after="0" w:line="240" w:lineRule="auto"/>
      <w:ind w:firstLine="720"/>
    </w:pPr>
  </w:style>
  <w:style w:type="character" w:styleId="Strong">
    <w:name w:val="Strong"/>
    <w:qFormat/>
    <w:rsid w:val="00777680"/>
    <w:rPr>
      <w:b/>
      <w:bCs/>
    </w:rPr>
  </w:style>
  <w:style w:type="character" w:styleId="Emphasis">
    <w:name w:val="Emphasis"/>
    <w:qFormat/>
    <w:rsid w:val="00777680"/>
    <w:rPr>
      <w:i/>
      <w:iCs/>
    </w:rPr>
  </w:style>
  <w:style w:type="paragraph" w:styleId="TOAHeading">
    <w:name w:val="toa heading"/>
    <w:basedOn w:val="Normal"/>
    <w:next w:val="Normal"/>
    <w:semiHidden/>
    <w:rsid w:val="0019224F"/>
    <w:pPr>
      <w:tabs>
        <w:tab w:val="left" w:pos="9000"/>
        <w:tab w:val="right" w:pos="9360"/>
      </w:tabs>
      <w:suppressAutoHyphens/>
      <w:spacing w:after="0" w:line="240" w:lineRule="auto"/>
      <w:jc w:val="left"/>
    </w:pPr>
    <w:rPr>
      <w:rFonts w:ascii="Impact" w:hAnsi="Impact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19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Manoris">
    <w:name w:val="DManoris"/>
    <w:semiHidden/>
    <w:rsid w:val="00411C07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rsid w:val="007B24FF"/>
    <w:rPr>
      <w:rFonts w:ascii="Courier New" w:hAnsi="Courier New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650EE"/>
    <w:pPr>
      <w:spacing w:after="0" w:line="240" w:lineRule="auto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650EE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C650E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9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7073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lfasolid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faSolid" TargetMode="External"/><Relationship Id="rId2" Type="http://schemas.openxmlformats.org/officeDocument/2006/relationships/hyperlink" Target="http://www.alfasolid.gr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Συνέντευξη για τον τύπο</vt:lpstr>
      <vt:lpstr>Συνέντευξη για τον τύπο</vt:lpstr>
    </vt:vector>
  </TitlesOfParts>
  <Company/>
  <LinksUpToDate>false</LinksUpToDate>
  <CharactersWithSpaces>1675</CharactersWithSpaces>
  <SharedDoc>false</SharedDoc>
  <HLinks>
    <vt:vector size="18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mailto:info@alfasolid.com</vt:lpwstr>
      </vt:variant>
      <vt:variant>
        <vt:lpwstr/>
      </vt:variant>
      <vt:variant>
        <vt:i4>3801133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https://www.facebook.com/AlfaSolid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http://www.alfasolid.gr/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Συνέντευξη για τον τύπο</dc:title>
  <dc:creator>petinos</dc:creator>
  <cp:lastModifiedBy>Dimitri PC Office</cp:lastModifiedBy>
  <cp:revision>3</cp:revision>
  <cp:lastPrinted>2014-03-06T07:55:00Z</cp:lastPrinted>
  <dcterms:created xsi:type="dcterms:W3CDTF">2017-03-09T11:48:00Z</dcterms:created>
  <dcterms:modified xsi:type="dcterms:W3CDTF">2017-03-09T11:59:00Z</dcterms:modified>
</cp:coreProperties>
</file>